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1E8D1">
      <w:pPr>
        <w:jc w:val="center"/>
        <w:rPr>
          <w:rFonts w:hint="eastAsia" w:ascii="华文仿宋" w:hAnsi="华文仿宋" w:eastAsia="华文仿宋"/>
          <w:b/>
          <w:bCs/>
          <w:sz w:val="32"/>
          <w:szCs w:val="32"/>
        </w:rPr>
      </w:pPr>
      <w:r>
        <w:rPr>
          <w:rFonts w:hint="eastAsia" w:ascii="华文仿宋" w:hAnsi="华文仿宋" w:eastAsia="华文仿宋"/>
          <w:b/>
          <w:bCs/>
          <w:sz w:val="32"/>
          <w:szCs w:val="32"/>
        </w:rPr>
        <w:t>计算机与人工智能</w:t>
      </w:r>
      <w:r>
        <w:rPr>
          <w:rFonts w:ascii="华文仿宋" w:hAnsi="华文仿宋" w:eastAsia="华文仿宋"/>
          <w:b/>
          <w:bCs/>
          <w:sz w:val="32"/>
          <w:szCs w:val="32"/>
        </w:rPr>
        <w:t>学院</w:t>
      </w:r>
      <w:r>
        <w:rPr>
          <w:rFonts w:hint="eastAsia" w:ascii="华文仿宋" w:hAnsi="华文仿宋" w:eastAsia="华文仿宋"/>
          <w:b/>
          <w:bCs/>
          <w:sz w:val="32"/>
          <w:szCs w:val="32"/>
        </w:rPr>
        <w:t>2</w:t>
      </w:r>
      <w:r>
        <w:rPr>
          <w:rFonts w:ascii="华文仿宋" w:hAnsi="华文仿宋" w:eastAsia="华文仿宋"/>
          <w:b/>
          <w:bCs/>
          <w:sz w:val="32"/>
          <w:szCs w:val="32"/>
        </w:rPr>
        <w:t>02</w:t>
      </w:r>
      <w:r>
        <w:rPr>
          <w:rFonts w:hint="eastAsia" w:ascii="华文仿宋" w:hAnsi="华文仿宋" w:eastAsia="华文仿宋"/>
          <w:b/>
          <w:bCs/>
          <w:sz w:val="32"/>
          <w:szCs w:val="32"/>
          <w:lang w:val="en-US" w:eastAsia="zh-CN"/>
        </w:rPr>
        <w:t>5</w:t>
      </w:r>
      <w:r>
        <w:rPr>
          <w:rFonts w:ascii="华文仿宋" w:hAnsi="华文仿宋" w:eastAsia="华文仿宋"/>
          <w:b/>
          <w:bCs/>
          <w:sz w:val="32"/>
          <w:szCs w:val="32"/>
        </w:rPr>
        <w:t>-20</w:t>
      </w:r>
      <w:r>
        <w:rPr>
          <w:rFonts w:hint="eastAsia" w:ascii="华文仿宋" w:hAnsi="华文仿宋" w:eastAsia="华文仿宋"/>
          <w:b/>
          <w:bCs/>
          <w:sz w:val="32"/>
          <w:szCs w:val="32"/>
        </w:rPr>
        <w:t>2</w:t>
      </w:r>
      <w:r>
        <w:rPr>
          <w:rFonts w:hint="eastAsia" w:ascii="华文仿宋" w:hAnsi="华文仿宋" w:eastAsia="华文仿宋"/>
          <w:b/>
          <w:bCs/>
          <w:sz w:val="32"/>
          <w:szCs w:val="32"/>
          <w:lang w:val="en-US" w:eastAsia="zh-CN"/>
        </w:rPr>
        <w:t>6</w:t>
      </w:r>
      <w:r>
        <w:rPr>
          <w:rFonts w:hint="eastAsia" w:ascii="华文仿宋" w:hAnsi="华文仿宋" w:eastAsia="华文仿宋"/>
          <w:b/>
          <w:bCs/>
          <w:sz w:val="32"/>
          <w:szCs w:val="32"/>
        </w:rPr>
        <w:t>学年国家奖学金名单公示</w:t>
      </w:r>
    </w:p>
    <w:p w14:paraId="2B5D8AC5">
      <w:pPr>
        <w:keepNext w:val="0"/>
        <w:keepLines w:val="0"/>
        <w:widowControl/>
        <w:suppressLineNumbers w:val="0"/>
        <w:jc w:val="left"/>
        <w:rPr>
          <w:rFonts w:hint="eastAsia" w:ascii="华文仿宋" w:hAnsi="华文仿宋" w:eastAsia="华文仿宋" w:cs="华文仿宋"/>
          <w:kern w:val="0"/>
          <w:sz w:val="28"/>
          <w:szCs w:val="28"/>
        </w:rPr>
      </w:pPr>
      <w:r>
        <w:rPr>
          <w:rFonts w:hint="eastAsia" w:ascii="华文仿宋" w:hAnsi="华文仿宋" w:eastAsia="华文仿宋" w:cstheme="minorBidi"/>
          <w:kern w:val="2"/>
          <w:sz w:val="28"/>
          <w:szCs w:val="28"/>
          <w:lang w:val="en-US" w:eastAsia="zh-CN" w:bidi="ar-SA"/>
        </w:rPr>
        <w:t>根据《</w:t>
      </w:r>
      <w:r>
        <w:rPr>
          <w:rFonts w:hint="eastAsia" w:ascii="华文仿宋" w:hAnsi="华文仿宋" w:eastAsia="华文仿宋" w:cs="华文仿宋"/>
          <w:color w:val="000000"/>
          <w:kern w:val="0"/>
          <w:sz w:val="28"/>
          <w:szCs w:val="28"/>
          <w:lang w:val="en-US" w:eastAsia="zh-CN" w:bidi="ar"/>
        </w:rPr>
        <w:t>关于做好 2026 年学生国家奖助学金评审及 相关工作的通知</w:t>
      </w:r>
      <w:r>
        <w:rPr>
          <w:rFonts w:hint="eastAsia" w:ascii="华文仿宋" w:hAnsi="华文仿宋" w:eastAsia="华文仿宋" w:cstheme="minorBidi"/>
          <w:kern w:val="2"/>
          <w:sz w:val="28"/>
          <w:szCs w:val="28"/>
          <w:lang w:val="en-US" w:eastAsia="zh-CN" w:bidi="ar-SA"/>
        </w:rPr>
        <w:t>》（校学工字【2026】20号</w:t>
      </w:r>
      <w:bookmarkStart w:id="0" w:name="_GoBack"/>
      <w:bookmarkEnd w:id="0"/>
      <w:r>
        <w:rPr>
          <w:rFonts w:hint="eastAsia" w:ascii="华文仿宋" w:hAnsi="华文仿宋" w:eastAsia="华文仿宋" w:cstheme="minorBidi"/>
          <w:kern w:val="2"/>
          <w:sz w:val="28"/>
          <w:szCs w:val="28"/>
          <w:lang w:val="en-US" w:eastAsia="zh-CN" w:bidi="ar-SA"/>
        </w:rPr>
        <w:t>）文件精神，本着“公平、公正、</w:t>
      </w:r>
      <w:r>
        <w:rPr>
          <w:rFonts w:hint="eastAsia" w:ascii="华文仿宋" w:hAnsi="华文仿宋" w:eastAsia="华文仿宋" w:cs="华文仿宋"/>
          <w:kern w:val="2"/>
          <w:sz w:val="28"/>
          <w:szCs w:val="28"/>
          <w:lang w:val="en-US" w:eastAsia="zh-CN" w:bidi="ar-SA"/>
        </w:rPr>
        <w:t>公开”的原则，经我院学生个人自荐、班级民主推荐和学院资格审查，最终确定了候选人。9月18日，由学院各专业系老师及多位</w:t>
      </w:r>
      <w:r>
        <w:rPr>
          <w:rFonts w:hint="eastAsia" w:ascii="华文仿宋" w:hAnsi="华文仿宋" w:eastAsia="华文仿宋" w:cs="华文仿宋"/>
          <w:sz w:val="28"/>
          <w:szCs w:val="28"/>
        </w:rPr>
        <w:t>辅导员老师成立评审小组，在候选人个人展示后由评审小组进行不记名打分，按照现场五位评委老师的平均分得出个人现场得分，最后最终成绩为加权分*0.7+现场得分*0.2+附加分*0.1，根据每位候选人的综合得分高低，决定将</w:t>
      </w:r>
      <w:r>
        <w:rPr>
          <w:rFonts w:hint="eastAsia" w:ascii="华文仿宋" w:hAnsi="华文仿宋" w:eastAsia="华文仿宋" w:cs="华文仿宋"/>
          <w:color w:val="000000"/>
          <w:kern w:val="0"/>
          <w:sz w:val="28"/>
          <w:szCs w:val="28"/>
          <w:lang w:val="en-US" w:eastAsia="zh-CN"/>
        </w:rPr>
        <w:t>陶金杰</w:t>
      </w:r>
      <w:r>
        <w:rPr>
          <w:rFonts w:hint="eastAsia" w:ascii="华文仿宋" w:hAnsi="华文仿宋" w:eastAsia="华文仿宋" w:cs="华文仿宋"/>
          <w:sz w:val="28"/>
          <w:szCs w:val="28"/>
          <w:lang w:val="en-US" w:eastAsia="zh-CN"/>
        </w:rPr>
        <w:t>、</w:t>
      </w:r>
      <w:r>
        <w:rPr>
          <w:rFonts w:hint="eastAsia" w:ascii="华文仿宋" w:hAnsi="华文仿宋" w:eastAsia="华文仿宋" w:cs="华文仿宋"/>
          <w:color w:val="000000"/>
          <w:kern w:val="0"/>
          <w:sz w:val="28"/>
          <w:szCs w:val="28"/>
          <w:lang w:val="en-US" w:eastAsia="zh-CN"/>
        </w:rPr>
        <w:t>刘文浩、</w:t>
      </w:r>
      <w:r>
        <w:rPr>
          <w:rFonts w:hint="eastAsia" w:ascii="华文仿宋" w:hAnsi="华文仿宋" w:eastAsia="华文仿宋" w:cs="华文仿宋"/>
          <w:color w:val="000000"/>
          <w:kern w:val="0"/>
          <w:sz w:val="28"/>
          <w:szCs w:val="28"/>
        </w:rPr>
        <w:t>官祺舰</w:t>
      </w:r>
      <w:r>
        <w:rPr>
          <w:rFonts w:hint="eastAsia" w:ascii="华文仿宋" w:hAnsi="华文仿宋" w:eastAsia="华文仿宋" w:cs="华文仿宋"/>
          <w:color w:val="000000"/>
          <w:kern w:val="0"/>
          <w:sz w:val="28"/>
          <w:szCs w:val="28"/>
          <w:lang w:eastAsia="zh-CN"/>
        </w:rPr>
        <w:t>、</w:t>
      </w:r>
      <w:r>
        <w:rPr>
          <w:rFonts w:hint="eastAsia" w:ascii="华文仿宋" w:hAnsi="华文仿宋" w:eastAsia="华文仿宋" w:cs="华文仿宋"/>
          <w:color w:val="000000"/>
          <w:kern w:val="0"/>
          <w:sz w:val="28"/>
          <w:szCs w:val="28"/>
          <w:lang w:val="en-US" w:eastAsia="zh-CN"/>
        </w:rPr>
        <w:t>刘润祥</w:t>
      </w:r>
      <w:r>
        <w:rPr>
          <w:rFonts w:hint="eastAsia" w:ascii="华文仿宋" w:hAnsi="华文仿宋" w:eastAsia="华文仿宋" w:cs="华文仿宋"/>
          <w:sz w:val="28"/>
          <w:szCs w:val="28"/>
        </w:rPr>
        <w:t>同学确定为202</w:t>
      </w:r>
      <w:r>
        <w:rPr>
          <w:rFonts w:hint="eastAsia" w:ascii="华文仿宋" w:hAnsi="华文仿宋" w:eastAsia="华文仿宋" w:cs="华文仿宋"/>
          <w:sz w:val="28"/>
          <w:szCs w:val="28"/>
          <w:lang w:val="en-US" w:eastAsia="zh-CN"/>
        </w:rPr>
        <w:t>5</w:t>
      </w:r>
      <w:r>
        <w:rPr>
          <w:rFonts w:hint="eastAsia" w:ascii="华文仿宋" w:hAnsi="华文仿宋" w:eastAsia="华文仿宋" w:cs="华文仿宋"/>
          <w:sz w:val="28"/>
          <w:szCs w:val="28"/>
        </w:rPr>
        <w:t>-202</w:t>
      </w:r>
      <w:r>
        <w:rPr>
          <w:rFonts w:hint="eastAsia" w:ascii="华文仿宋" w:hAnsi="华文仿宋" w:eastAsia="华文仿宋" w:cs="华文仿宋"/>
          <w:sz w:val="28"/>
          <w:szCs w:val="28"/>
          <w:lang w:val="en-US" w:eastAsia="zh-CN"/>
        </w:rPr>
        <w:t>6</w:t>
      </w:r>
      <w:r>
        <w:rPr>
          <w:rFonts w:hint="eastAsia" w:ascii="华文仿宋" w:hAnsi="华文仿宋" w:eastAsia="华文仿宋" w:cs="华文仿宋"/>
          <w:sz w:val="28"/>
          <w:szCs w:val="28"/>
        </w:rPr>
        <w:t>学年国家奖学金正式候选人。</w:t>
      </w:r>
    </w:p>
    <w:p w14:paraId="3EA1702C">
      <w:pPr>
        <w:ind w:firstLine="560" w:firstLineChars="200"/>
        <w:rPr>
          <w:rFonts w:hint="eastAsia" w:ascii="华文仿宋" w:hAnsi="华文仿宋" w:eastAsia="华文仿宋"/>
          <w:kern w:val="0"/>
          <w:sz w:val="28"/>
          <w:szCs w:val="28"/>
        </w:rPr>
      </w:pPr>
      <w:r>
        <w:rPr>
          <w:rFonts w:hint="eastAsia" w:ascii="华文仿宋" w:hAnsi="华文仿宋" w:eastAsia="华文仿宋"/>
          <w:kern w:val="0"/>
          <w:sz w:val="28"/>
          <w:szCs w:val="28"/>
        </w:rPr>
        <w:t>以下是国家奖学金正式候选人信息公示：</w:t>
      </w:r>
    </w:p>
    <w:tbl>
      <w:tblPr>
        <w:tblStyle w:val="5"/>
        <w:tblW w:w="1557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717"/>
        <w:gridCol w:w="542"/>
        <w:gridCol w:w="739"/>
        <w:gridCol w:w="621"/>
        <w:gridCol w:w="739"/>
        <w:gridCol w:w="1029"/>
        <w:gridCol w:w="6094"/>
        <w:gridCol w:w="4159"/>
      </w:tblGrid>
      <w:tr w14:paraId="5055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blHeader/>
        </w:trPr>
        <w:tc>
          <w:tcPr>
            <w:tcW w:w="935" w:type="dxa"/>
            <w:shd w:val="clear" w:color="auto" w:fill="auto"/>
            <w:noWrap/>
            <w:vAlign w:val="center"/>
          </w:tcPr>
          <w:p w14:paraId="52592232">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姓名</w:t>
            </w:r>
          </w:p>
        </w:tc>
        <w:tc>
          <w:tcPr>
            <w:tcW w:w="717" w:type="dxa"/>
            <w:shd w:val="clear" w:color="auto" w:fill="auto"/>
            <w:noWrap/>
            <w:vAlign w:val="center"/>
          </w:tcPr>
          <w:p w14:paraId="4081CCAE">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性别</w:t>
            </w:r>
          </w:p>
        </w:tc>
        <w:tc>
          <w:tcPr>
            <w:tcW w:w="542" w:type="dxa"/>
            <w:shd w:val="clear" w:color="auto" w:fill="auto"/>
            <w:noWrap/>
            <w:vAlign w:val="center"/>
          </w:tcPr>
          <w:p w14:paraId="4E95F3FF">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政治面貌</w:t>
            </w:r>
          </w:p>
        </w:tc>
        <w:tc>
          <w:tcPr>
            <w:tcW w:w="739" w:type="dxa"/>
            <w:shd w:val="clear" w:color="auto" w:fill="auto"/>
            <w:vAlign w:val="center"/>
          </w:tcPr>
          <w:p w14:paraId="69BE4DBC">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学年加权成绩</w:t>
            </w:r>
          </w:p>
        </w:tc>
        <w:tc>
          <w:tcPr>
            <w:tcW w:w="621" w:type="dxa"/>
            <w:shd w:val="clear" w:color="auto" w:fill="auto"/>
            <w:noWrap/>
            <w:vAlign w:val="center"/>
          </w:tcPr>
          <w:p w14:paraId="44B905CE">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专业排名</w:t>
            </w:r>
          </w:p>
        </w:tc>
        <w:tc>
          <w:tcPr>
            <w:tcW w:w="739" w:type="dxa"/>
            <w:shd w:val="clear" w:color="auto" w:fill="auto"/>
            <w:vAlign w:val="center"/>
          </w:tcPr>
          <w:p w14:paraId="092087E1">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必修课__门/及格以上__门</w:t>
            </w:r>
          </w:p>
        </w:tc>
        <w:tc>
          <w:tcPr>
            <w:tcW w:w="1029" w:type="dxa"/>
            <w:shd w:val="clear" w:color="auto" w:fill="auto"/>
            <w:vAlign w:val="center"/>
          </w:tcPr>
          <w:p w14:paraId="400986A0">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综测</w:t>
            </w:r>
          </w:p>
        </w:tc>
        <w:tc>
          <w:tcPr>
            <w:tcW w:w="6094" w:type="dxa"/>
            <w:shd w:val="clear" w:color="auto" w:fill="auto"/>
            <w:vAlign w:val="center"/>
          </w:tcPr>
          <w:p w14:paraId="487E7154">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大学期间主要获奖情况（校级及以上）</w:t>
            </w:r>
          </w:p>
        </w:tc>
        <w:tc>
          <w:tcPr>
            <w:tcW w:w="4159" w:type="dxa"/>
            <w:shd w:val="clear" w:color="auto" w:fill="auto"/>
            <w:vAlign w:val="center"/>
          </w:tcPr>
          <w:p w14:paraId="35CE8F1D">
            <w:pPr>
              <w:widowControl/>
              <w:jc w:val="center"/>
              <w:rPr>
                <w:rFonts w:hint="eastAsia" w:ascii="宋体" w:hAnsi="宋体" w:eastAsia="宋体" w:cs="宋体"/>
                <w:color w:val="000000"/>
                <w:kern w:val="0"/>
                <w:sz w:val="15"/>
                <w:szCs w:val="28"/>
              </w:rPr>
            </w:pPr>
            <w:r>
              <w:rPr>
                <w:rFonts w:hint="eastAsia" w:ascii="宋体" w:hAnsi="宋体" w:eastAsia="宋体" w:cs="宋体"/>
                <w:color w:val="000000"/>
                <w:kern w:val="0"/>
                <w:sz w:val="15"/>
                <w:szCs w:val="28"/>
              </w:rPr>
              <w:t>申请理由（200字以下）</w:t>
            </w:r>
          </w:p>
        </w:tc>
      </w:tr>
      <w:tr w14:paraId="172B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2" w:hRule="atLeast"/>
        </w:trPr>
        <w:tc>
          <w:tcPr>
            <w:tcW w:w="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63068">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陶金杰</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C066F">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男</w:t>
            </w:r>
          </w:p>
        </w:tc>
        <w:tc>
          <w:tcPr>
            <w:tcW w:w="5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FA585">
            <w:pPr>
              <w:widowControl/>
              <w:jc w:val="left"/>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中共预备党员</w:t>
            </w:r>
          </w:p>
        </w:tc>
        <w:tc>
          <w:tcPr>
            <w:tcW w:w="7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1DA6F3">
            <w:pPr>
              <w:widowControl/>
              <w:jc w:val="center"/>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92.42308</w:t>
            </w:r>
            <w:r>
              <w:rPr>
                <w:rFonts w:hint="eastAsia" w:ascii="宋体" w:hAnsi="宋体" w:eastAsia="宋体" w:cs="宋体"/>
                <w:color w:val="000000"/>
                <w:kern w:val="0"/>
                <w:sz w:val="20"/>
                <w:szCs w:val="24"/>
              </w:rPr>
              <w:tab/>
            </w: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A84A1">
            <w:pPr>
              <w:widowControl/>
              <w:jc w:val="cente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w:t>
            </w:r>
          </w:p>
        </w:tc>
        <w:tc>
          <w:tcPr>
            <w:tcW w:w="739" w:type="dxa"/>
            <w:tcBorders>
              <w:top w:val="single" w:color="auto" w:sz="4" w:space="0"/>
              <w:left w:val="single" w:color="auto" w:sz="4" w:space="0"/>
              <w:bottom w:val="single" w:color="auto" w:sz="4" w:space="0"/>
              <w:right w:val="single" w:color="auto" w:sz="4" w:space="0"/>
            </w:tcBorders>
            <w:shd w:val="clear" w:color="auto" w:fill="auto"/>
            <w:vAlign w:val="center"/>
          </w:tcPr>
          <w:p w14:paraId="3DDEF1D9">
            <w:pPr>
              <w:widowControl/>
              <w:jc w:val="left"/>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18/18</w:t>
            </w:r>
          </w:p>
        </w:tc>
        <w:tc>
          <w:tcPr>
            <w:tcW w:w="1029" w:type="dxa"/>
            <w:tcBorders>
              <w:top w:val="single" w:color="auto" w:sz="4" w:space="0"/>
              <w:left w:val="single" w:color="auto" w:sz="4" w:space="0"/>
              <w:bottom w:val="single" w:color="auto" w:sz="4" w:space="0"/>
              <w:right w:val="single" w:color="auto" w:sz="4" w:space="0"/>
            </w:tcBorders>
            <w:shd w:val="clear" w:color="auto" w:fill="auto"/>
            <w:vAlign w:val="center"/>
          </w:tcPr>
          <w:p w14:paraId="2CF0F81C">
            <w:pPr>
              <w:tabs>
                <w:tab w:val="left" w:pos="2527"/>
              </w:tabs>
              <w:jc w:val="cente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优秀</w:t>
            </w:r>
          </w:p>
        </w:tc>
        <w:tc>
          <w:tcPr>
            <w:tcW w:w="6094" w:type="dxa"/>
            <w:tcBorders>
              <w:top w:val="single" w:color="auto" w:sz="4" w:space="0"/>
              <w:left w:val="single" w:color="auto" w:sz="4" w:space="0"/>
              <w:bottom w:val="single" w:color="auto" w:sz="4" w:space="0"/>
              <w:right w:val="single" w:color="auto" w:sz="4" w:space="0"/>
            </w:tcBorders>
            <w:shd w:val="clear" w:color="auto" w:fill="auto"/>
            <w:vAlign w:val="center"/>
          </w:tcPr>
          <w:p w14:paraId="2422BDDD">
            <w:pPr>
              <w:pStyle w:val="9"/>
              <w:widowControl/>
              <w:numPr>
                <w:ilvl w:val="0"/>
                <w:numId w:val="1"/>
              </w:numPr>
              <w:ind w:left="0" w:leftChars="0" w:firstLine="0" w:firstLineChars="0"/>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2024-2025学年“优秀团员”</w:t>
            </w:r>
          </w:p>
          <w:p w14:paraId="10B1904F">
            <w:pPr>
              <w:pStyle w:val="9"/>
              <w:widowControl/>
              <w:numPr>
                <w:ilvl w:val="0"/>
                <w:numId w:val="1"/>
              </w:numPr>
              <w:ind w:left="0" w:leftChars="0" w:firstLine="0" w:firstLineChars="0"/>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2024-2025学年“国家励志奖学金”</w:t>
            </w:r>
          </w:p>
          <w:p w14:paraId="07134B1B">
            <w:pPr>
              <w:pStyle w:val="9"/>
              <w:widowControl/>
              <w:numPr>
                <w:ilvl w:val="0"/>
                <w:numId w:val="1"/>
              </w:numPr>
              <w:ind w:left="0" w:leftChars="0" w:firstLine="0" w:firstLineChars="0"/>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2024-2025学年“学业之星”</w:t>
            </w:r>
          </w:p>
          <w:p w14:paraId="29FE7FA0">
            <w:pPr>
              <w:pStyle w:val="9"/>
              <w:widowControl/>
              <w:numPr>
                <w:ilvl w:val="0"/>
                <w:numId w:val="1"/>
              </w:numPr>
              <w:ind w:left="0" w:leftChars="0" w:firstLine="0" w:firstLineChars="0"/>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2024-2025学年“优秀学生干部”</w:t>
            </w:r>
          </w:p>
          <w:p w14:paraId="495A5556">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2025-2026学年“优秀团干”</w:t>
            </w:r>
          </w:p>
          <w:p w14:paraId="27772881">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2025-2026学年“优秀团支部”</w:t>
            </w:r>
          </w:p>
          <w:p w14:paraId="74E554ED">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蓝桥杯全国软件和信息技术专业人才大赛省级一等奖、国家级优胜奖</w:t>
            </w:r>
          </w:p>
          <w:p w14:paraId="7A451758">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传智杯全国IT技能大赛校级一等奖、省级一等奖、国家级二等奖</w:t>
            </w:r>
          </w:p>
          <w:p w14:paraId="4478FAF2">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中国机器人与人工智能大赛省级二等奖</w:t>
            </w:r>
          </w:p>
          <w:p w14:paraId="42915655">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CCPC省赛铜奖、全国邀请赛（南昌）铜奖</w:t>
            </w:r>
          </w:p>
          <w:p w14:paraId="068153BE">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CCPC全国邀请赛（秦皇岛）银奖</w:t>
            </w:r>
          </w:p>
          <w:p w14:paraId="72267E54">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CCPC全国邀请赛（广西）银奖</w:t>
            </w:r>
          </w:p>
          <w:p w14:paraId="663BE36B">
            <w:pPr>
              <w:pStyle w:val="9"/>
              <w:widowControl/>
              <w:numPr>
                <w:ilvl w:val="0"/>
                <w:numId w:val="1"/>
              </w:numPr>
              <w:ind w:left="0" w:leftChars="0" w:firstLine="0" w:firstLine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中国高校计算机大赛-团体程序设计天梯赛个人国家级三等奖、团队省级一等奖、团队国家级二等奖</w:t>
            </w:r>
          </w:p>
        </w:tc>
        <w:tc>
          <w:tcPr>
            <w:tcW w:w="4159" w:type="dxa"/>
            <w:tcBorders>
              <w:top w:val="single" w:color="auto" w:sz="4" w:space="0"/>
              <w:left w:val="single" w:color="auto" w:sz="4" w:space="0"/>
              <w:bottom w:val="single" w:color="auto" w:sz="4" w:space="0"/>
              <w:right w:val="single" w:color="auto" w:sz="4" w:space="0"/>
            </w:tcBorders>
            <w:shd w:val="clear" w:color="auto" w:fill="auto"/>
            <w:vAlign w:val="center"/>
          </w:tcPr>
          <w:p w14:paraId="6D59898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德、智、体、美、劳全面发展，综合素质测评连年优秀。思想上积极进取，目前已是中共预备党员；任职方面，既是班级团支书，也是程序设计竞赛协会负责人，积极开展相关活动，获“优秀团干”“优秀团支部”等荣誉称号；学业优秀，目前加权成绩92.42，位列全班第一、专业第二，获中国高校计算机大赛国二、中国大学生程序设计竞赛银奖等学科竞赛奖项；积极参与多项文体活动，累计志愿服务96小时，自觉各方面较为优秀，特此申请。</w:t>
            </w:r>
          </w:p>
        </w:tc>
      </w:tr>
      <w:tr w14:paraId="4512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0" w:hRule="atLeast"/>
        </w:trPr>
        <w:tc>
          <w:tcPr>
            <w:tcW w:w="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10896">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刘文浩</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9E7D8">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男</w:t>
            </w:r>
          </w:p>
        </w:tc>
        <w:tc>
          <w:tcPr>
            <w:tcW w:w="5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1347A">
            <w:pPr>
              <w:widowControl/>
              <w:jc w:val="left"/>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共青团员</w:t>
            </w:r>
          </w:p>
        </w:tc>
        <w:tc>
          <w:tcPr>
            <w:tcW w:w="7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FC111">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93.014</w:t>
            </w: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4C424">
            <w:pPr>
              <w:widowControl/>
              <w:jc w:val="cente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w:t>
            </w:r>
          </w:p>
        </w:tc>
        <w:tc>
          <w:tcPr>
            <w:tcW w:w="739" w:type="dxa"/>
            <w:tcBorders>
              <w:top w:val="single" w:color="auto" w:sz="4" w:space="0"/>
              <w:left w:val="single" w:color="auto" w:sz="4" w:space="0"/>
              <w:bottom w:val="single" w:color="auto" w:sz="4" w:space="0"/>
              <w:right w:val="single" w:color="auto" w:sz="4" w:space="0"/>
            </w:tcBorders>
            <w:shd w:val="clear" w:color="auto" w:fill="auto"/>
            <w:vAlign w:val="center"/>
          </w:tcPr>
          <w:p w14:paraId="552C5BCD">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9/9</w:t>
            </w:r>
          </w:p>
        </w:tc>
        <w:tc>
          <w:tcPr>
            <w:tcW w:w="1029" w:type="dxa"/>
            <w:tcBorders>
              <w:top w:val="single" w:color="auto" w:sz="4" w:space="0"/>
              <w:left w:val="single" w:color="auto" w:sz="4" w:space="0"/>
              <w:bottom w:val="single" w:color="auto" w:sz="4" w:space="0"/>
              <w:right w:val="single" w:color="auto" w:sz="4" w:space="0"/>
            </w:tcBorders>
            <w:shd w:val="clear" w:color="auto" w:fill="auto"/>
            <w:vAlign w:val="center"/>
          </w:tcPr>
          <w:p w14:paraId="3A93B091">
            <w:pPr>
              <w:tabs>
                <w:tab w:val="left" w:pos="2527"/>
              </w:tabs>
              <w:jc w:val="cente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优秀</w:t>
            </w:r>
          </w:p>
        </w:tc>
        <w:tc>
          <w:tcPr>
            <w:tcW w:w="6094" w:type="dxa"/>
            <w:tcBorders>
              <w:top w:val="single" w:color="auto" w:sz="4" w:space="0"/>
              <w:left w:val="single" w:color="auto" w:sz="4" w:space="0"/>
              <w:bottom w:val="single" w:color="auto" w:sz="4" w:space="0"/>
              <w:right w:val="single" w:color="auto" w:sz="4" w:space="0"/>
            </w:tcBorders>
            <w:shd w:val="clear" w:color="auto" w:fill="auto"/>
            <w:vAlign w:val="center"/>
          </w:tcPr>
          <w:p w14:paraId="1197E162">
            <w:pPr>
              <w:pStyle w:val="9"/>
              <w:widowControl/>
              <w:numPr>
                <w:ilvl w:val="0"/>
                <w:numId w:val="0"/>
              </w:numP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bidi="ar-SA"/>
              </w:rPr>
              <w:t>1.</w:t>
            </w:r>
            <w:r>
              <w:rPr>
                <w:rFonts w:hint="default" w:ascii="宋体" w:hAnsi="宋体" w:eastAsia="宋体" w:cs="宋体"/>
                <w:color w:val="000000"/>
                <w:kern w:val="0"/>
                <w:sz w:val="20"/>
                <w:szCs w:val="24"/>
              </w:rPr>
              <w:t>蓝桥杯全国软件和信息计数专业人才大赛</w:t>
            </w:r>
            <w:r>
              <w:rPr>
                <w:rFonts w:hint="default" w:ascii="宋体" w:hAnsi="宋体" w:eastAsia="宋体" w:cs="宋体"/>
                <w:color w:val="000000"/>
                <w:kern w:val="0"/>
                <w:sz w:val="20"/>
                <w:szCs w:val="24"/>
                <w:lang w:val="en-US" w:eastAsia="zh-CN"/>
              </w:rPr>
              <w:t>国家</w:t>
            </w:r>
            <w:r>
              <w:rPr>
                <w:rFonts w:hint="eastAsia" w:ascii="宋体" w:hAnsi="宋体" w:eastAsia="宋体" w:cs="宋体"/>
                <w:color w:val="000000"/>
                <w:kern w:val="0"/>
                <w:sz w:val="20"/>
                <w:szCs w:val="24"/>
                <w:lang w:val="en-US" w:eastAsia="zh-CN"/>
              </w:rPr>
              <w:t>一</w:t>
            </w:r>
            <w:r>
              <w:rPr>
                <w:rFonts w:hint="default" w:ascii="宋体" w:hAnsi="宋体" w:eastAsia="宋体" w:cs="宋体"/>
                <w:color w:val="000000"/>
                <w:kern w:val="0"/>
                <w:sz w:val="20"/>
                <w:szCs w:val="24"/>
              </w:rPr>
              <w:t>等奖</w:t>
            </w:r>
            <w:r>
              <w:rPr>
                <w:rFonts w:hint="default" w:ascii="宋体" w:hAnsi="宋体" w:eastAsia="宋体" w:cs="宋体"/>
                <w:color w:val="000000"/>
                <w:kern w:val="0"/>
                <w:sz w:val="20"/>
                <w:szCs w:val="24"/>
                <w:lang w:eastAsia="zh-CN"/>
              </w:rPr>
              <w:t>、</w:t>
            </w:r>
            <w:r>
              <w:rPr>
                <w:rFonts w:hint="default" w:ascii="宋体" w:hAnsi="宋体" w:eastAsia="宋体" w:cs="宋体"/>
                <w:color w:val="000000"/>
                <w:kern w:val="0"/>
                <w:sz w:val="20"/>
                <w:szCs w:val="24"/>
                <w:lang w:val="en-US" w:eastAsia="zh-CN"/>
              </w:rPr>
              <w:t>省级一等奖、省级二等奖</w:t>
            </w:r>
            <w:r>
              <w:rPr>
                <w:rFonts w:hint="eastAsia" w:ascii="宋体" w:hAnsi="宋体" w:eastAsia="宋体" w:cs="宋体"/>
                <w:color w:val="000000"/>
                <w:kern w:val="0"/>
                <w:sz w:val="20"/>
                <w:szCs w:val="24"/>
                <w:lang w:val="en-US" w:eastAsia="zh-CN"/>
              </w:rPr>
              <w:t>等</w:t>
            </w:r>
          </w:p>
          <w:p w14:paraId="47955734">
            <w:pPr>
              <w:pStyle w:val="9"/>
              <w:widowControl/>
              <w:numPr>
                <w:ilvl w:val="0"/>
                <w:numId w:val="0"/>
              </w:numPr>
              <w:ind w:left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w:t>
            </w:r>
            <w:r>
              <w:rPr>
                <w:rFonts w:hint="default" w:ascii="宋体" w:hAnsi="宋体" w:eastAsia="宋体" w:cs="宋体"/>
                <w:color w:val="000000"/>
                <w:kern w:val="0"/>
                <w:sz w:val="20"/>
                <w:szCs w:val="24"/>
                <w:lang w:val="en-US" w:eastAsia="zh-CN"/>
              </w:rPr>
              <w:t>睿抗机器人开发者大赛（RAICOM）</w:t>
            </w:r>
            <w:r>
              <w:rPr>
                <w:rFonts w:hint="eastAsia" w:ascii="宋体" w:hAnsi="宋体" w:eastAsia="宋体" w:cs="宋体"/>
                <w:color w:val="000000"/>
                <w:kern w:val="0"/>
                <w:sz w:val="20"/>
                <w:szCs w:val="24"/>
                <w:lang w:val="en-US" w:eastAsia="zh-CN"/>
              </w:rPr>
              <w:t>国赛二</w:t>
            </w:r>
            <w:r>
              <w:rPr>
                <w:rFonts w:hint="default" w:ascii="宋体" w:hAnsi="宋体" w:eastAsia="宋体" w:cs="宋体"/>
                <w:color w:val="000000"/>
                <w:kern w:val="0"/>
                <w:sz w:val="20"/>
                <w:szCs w:val="24"/>
                <w:lang w:val="en-US" w:eastAsia="zh-CN"/>
              </w:rPr>
              <w:t>等奖</w:t>
            </w:r>
          </w:p>
          <w:p w14:paraId="14E1700D">
            <w:pPr>
              <w:pStyle w:val="9"/>
              <w:widowControl/>
              <w:numPr>
                <w:ilvl w:val="0"/>
                <w:numId w:val="0"/>
              </w:numPr>
              <w:ind w:left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3.</w:t>
            </w:r>
            <w:r>
              <w:rPr>
                <w:rFonts w:hint="default" w:ascii="宋体" w:hAnsi="宋体" w:eastAsia="宋体" w:cs="宋体"/>
                <w:color w:val="000000"/>
                <w:kern w:val="0"/>
                <w:sz w:val="20"/>
                <w:szCs w:val="24"/>
                <w:lang w:val="en-US" w:eastAsia="zh-CN"/>
              </w:rPr>
              <w:t>传智杯全国IT技能大赛</w:t>
            </w:r>
            <w:r>
              <w:rPr>
                <w:rFonts w:hint="eastAsia" w:ascii="宋体" w:hAnsi="宋体" w:eastAsia="宋体" w:cs="宋体"/>
                <w:color w:val="000000"/>
                <w:kern w:val="0"/>
                <w:sz w:val="20"/>
                <w:szCs w:val="24"/>
                <w:lang w:val="en-US" w:eastAsia="zh-CN"/>
              </w:rPr>
              <w:t>国赛</w:t>
            </w:r>
            <w:r>
              <w:rPr>
                <w:rFonts w:hint="default" w:ascii="宋体" w:hAnsi="宋体" w:eastAsia="宋体" w:cs="宋体"/>
                <w:color w:val="000000"/>
                <w:kern w:val="0"/>
                <w:sz w:val="20"/>
                <w:szCs w:val="24"/>
                <w:lang w:val="en-US" w:eastAsia="zh-CN"/>
              </w:rPr>
              <w:t>二等奖</w:t>
            </w:r>
          </w:p>
          <w:p w14:paraId="3854C2C9">
            <w:pPr>
              <w:pStyle w:val="9"/>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4.</w:t>
            </w:r>
            <w:r>
              <w:rPr>
                <w:rFonts w:hint="eastAsia" w:ascii="宋体" w:hAnsi="宋体" w:eastAsia="宋体" w:cs="宋体"/>
                <w:color w:val="000000"/>
                <w:kern w:val="0"/>
                <w:sz w:val="20"/>
                <w:szCs w:val="24"/>
              </w:rPr>
              <w:t>团体程序设计天梯赛总决赛个人</w:t>
            </w:r>
            <w:r>
              <w:rPr>
                <w:rFonts w:hint="eastAsia" w:ascii="宋体" w:hAnsi="宋体" w:eastAsia="宋体" w:cs="宋体"/>
                <w:color w:val="000000"/>
                <w:kern w:val="0"/>
                <w:sz w:val="20"/>
                <w:szCs w:val="24"/>
                <w:lang w:val="en-US" w:eastAsia="zh-CN"/>
              </w:rPr>
              <w:t>三</w:t>
            </w:r>
            <w:r>
              <w:rPr>
                <w:rFonts w:hint="eastAsia" w:ascii="宋体" w:hAnsi="宋体" w:eastAsia="宋体" w:cs="宋体"/>
                <w:color w:val="000000"/>
                <w:kern w:val="0"/>
                <w:sz w:val="20"/>
                <w:szCs w:val="24"/>
              </w:rPr>
              <w:t>等奖</w:t>
            </w:r>
          </w:p>
          <w:p w14:paraId="3CAE7B0A">
            <w:pPr>
              <w:pStyle w:val="9"/>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5.</w:t>
            </w:r>
            <w:r>
              <w:rPr>
                <w:rFonts w:hint="eastAsia" w:ascii="宋体" w:hAnsi="宋体" w:eastAsia="宋体" w:cs="宋体"/>
                <w:color w:val="000000"/>
                <w:kern w:val="0"/>
                <w:sz w:val="20"/>
                <w:szCs w:val="24"/>
              </w:rPr>
              <w:t>团体程序设计天梯赛总决赛</w:t>
            </w:r>
            <w:r>
              <w:rPr>
                <w:rFonts w:hint="eastAsia" w:ascii="宋体" w:hAnsi="宋体" w:eastAsia="宋体" w:cs="宋体"/>
                <w:color w:val="000000"/>
                <w:kern w:val="0"/>
                <w:sz w:val="20"/>
                <w:szCs w:val="24"/>
                <w:lang w:val="en-US" w:eastAsia="zh-CN"/>
              </w:rPr>
              <w:t>团体三</w:t>
            </w:r>
            <w:r>
              <w:rPr>
                <w:rFonts w:hint="eastAsia" w:ascii="宋体" w:hAnsi="宋体" w:eastAsia="宋体" w:cs="宋体"/>
                <w:color w:val="000000"/>
                <w:kern w:val="0"/>
                <w:sz w:val="20"/>
                <w:szCs w:val="24"/>
              </w:rPr>
              <w:t>等奖</w:t>
            </w:r>
          </w:p>
          <w:p w14:paraId="4C9300FF">
            <w:pPr>
              <w:pStyle w:val="9"/>
              <w:widowControl/>
              <w:numPr>
                <w:ilvl w:val="0"/>
                <w:numId w:val="0"/>
              </w:numPr>
              <w:ind w:leftChars="0"/>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6.校优秀学生</w:t>
            </w:r>
          </w:p>
          <w:p w14:paraId="7CF4FE91">
            <w:pPr>
              <w:pStyle w:val="9"/>
              <w:widowControl/>
              <w:numPr>
                <w:ilvl w:val="0"/>
                <w:numId w:val="0"/>
              </w:numPr>
              <w:ind w:leftChars="0"/>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7.校优秀团员</w:t>
            </w:r>
          </w:p>
          <w:p w14:paraId="26B70DE4">
            <w:pPr>
              <w:pStyle w:val="9"/>
              <w:widowControl/>
              <w:numPr>
                <w:ilvl w:val="0"/>
                <w:numId w:val="0"/>
              </w:numPr>
              <w:ind w:leftChars="0"/>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8.“上海校友会”奖学金</w:t>
            </w:r>
          </w:p>
        </w:tc>
        <w:tc>
          <w:tcPr>
            <w:tcW w:w="4159" w:type="dxa"/>
            <w:tcBorders>
              <w:top w:val="single" w:color="auto" w:sz="4" w:space="0"/>
              <w:left w:val="single" w:color="auto" w:sz="4" w:space="0"/>
              <w:bottom w:val="single" w:color="auto" w:sz="4" w:space="0"/>
              <w:right w:val="single" w:color="auto" w:sz="4" w:space="0"/>
            </w:tcBorders>
            <w:shd w:val="clear" w:color="auto" w:fill="auto"/>
            <w:vAlign w:val="center"/>
          </w:tcPr>
          <w:p w14:paraId="30337B57">
            <w:pPr>
              <w:widowControl/>
              <w:rPr>
                <w:rFonts w:hint="eastAsia" w:ascii="宋体" w:hAnsi="宋体" w:eastAsia="宋体" w:cs="宋体"/>
                <w:color w:val="000000"/>
                <w:kern w:val="0"/>
                <w:szCs w:val="21"/>
                <w:lang w:eastAsia="zh-CN"/>
              </w:rPr>
            </w:pPr>
            <w:r>
              <w:rPr>
                <w:rFonts w:hint="eastAsia" w:ascii="宋体" w:hAnsi="宋体" w:eastAsia="宋体" w:cs="宋体"/>
                <w:color w:val="000000"/>
                <w:kern w:val="0"/>
                <w:szCs w:val="21"/>
              </w:rPr>
              <w:t>我学年加权成绩 93.015，专业排名第 2，</w:t>
            </w:r>
            <w:r>
              <w:rPr>
                <w:rFonts w:hint="eastAsia" w:ascii="宋体" w:hAnsi="宋体" w:eastAsia="宋体" w:cs="宋体"/>
                <w:color w:val="000000"/>
                <w:kern w:val="0"/>
                <w:szCs w:val="21"/>
                <w:lang w:val="en-US" w:eastAsia="zh-CN"/>
              </w:rPr>
              <w:t>所有学年</w:t>
            </w:r>
            <w:r>
              <w:rPr>
                <w:rFonts w:hint="eastAsia" w:ascii="宋体" w:hAnsi="宋体" w:eastAsia="宋体" w:cs="宋体"/>
                <w:color w:val="000000"/>
                <w:kern w:val="0"/>
                <w:szCs w:val="21"/>
              </w:rPr>
              <w:t>四十余门课程 90 分以上，多次获校级奖学金、上海校友会奖学金。科研上，以第一作者身份论文被 CCF A 类、中科院 1 区 SCI 期刊 IEEE TMM 录用，成果获</w:t>
            </w:r>
            <w:r>
              <w:rPr>
                <w:rFonts w:hint="eastAsia" w:ascii="宋体" w:hAnsi="宋体" w:eastAsia="宋体" w:cs="宋体"/>
                <w:color w:val="000000"/>
                <w:kern w:val="0"/>
                <w:szCs w:val="21"/>
                <w:lang w:val="en-US" w:eastAsia="zh-CN"/>
              </w:rPr>
              <w:t>学校、</w:t>
            </w:r>
            <w:r>
              <w:rPr>
                <w:rFonts w:hint="eastAsia" w:ascii="宋体" w:hAnsi="宋体" w:eastAsia="宋体" w:cs="宋体"/>
                <w:color w:val="000000"/>
                <w:kern w:val="0"/>
                <w:szCs w:val="21"/>
              </w:rPr>
              <w:t>学院报道。竞赛累计获国奖 5 项、省奖 10 项，含蓝桥杯国一等，拥有 1 项软件著作权。综合推免分 92.41，专业第 2，推免至电子科技大学</w:t>
            </w:r>
            <w:r>
              <w:rPr>
                <w:rFonts w:hint="eastAsia" w:ascii="宋体" w:hAnsi="宋体" w:eastAsia="宋体" w:cs="宋体"/>
                <w:color w:val="000000"/>
                <w:kern w:val="0"/>
                <w:szCs w:val="21"/>
                <w:lang w:eastAsia="zh-CN"/>
              </w:rPr>
              <w:t>。</w:t>
            </w:r>
          </w:p>
        </w:tc>
      </w:tr>
      <w:tr w14:paraId="26A0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0" w:hRule="atLeast"/>
        </w:trPr>
        <w:tc>
          <w:tcPr>
            <w:tcW w:w="935" w:type="dxa"/>
            <w:tcBorders>
              <w:top w:val="single" w:color="auto" w:sz="4" w:space="0"/>
              <w:left w:val="single" w:color="auto" w:sz="4" w:space="0"/>
              <w:bottom w:val="single" w:color="auto" w:sz="4" w:space="0"/>
              <w:right w:val="single" w:color="auto" w:sz="4" w:space="0"/>
            </w:tcBorders>
            <w:noWrap/>
            <w:vAlign w:val="center"/>
          </w:tcPr>
          <w:p w14:paraId="61CA5193">
            <w:pPr>
              <w:widowControl/>
              <w:jc w:val="center"/>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官祺舰</w:t>
            </w:r>
          </w:p>
        </w:tc>
        <w:tc>
          <w:tcPr>
            <w:tcW w:w="717" w:type="dxa"/>
            <w:tcBorders>
              <w:top w:val="single" w:color="auto" w:sz="4" w:space="0"/>
              <w:left w:val="single" w:color="auto" w:sz="4" w:space="0"/>
              <w:bottom w:val="single" w:color="auto" w:sz="4" w:space="0"/>
              <w:right w:val="single" w:color="auto" w:sz="4" w:space="0"/>
            </w:tcBorders>
            <w:noWrap/>
            <w:vAlign w:val="center"/>
          </w:tcPr>
          <w:p w14:paraId="0F84D179">
            <w:pPr>
              <w:widowControl/>
              <w:jc w:val="center"/>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男</w:t>
            </w:r>
          </w:p>
        </w:tc>
        <w:tc>
          <w:tcPr>
            <w:tcW w:w="542" w:type="dxa"/>
            <w:tcBorders>
              <w:top w:val="single" w:color="auto" w:sz="4" w:space="0"/>
              <w:left w:val="single" w:color="auto" w:sz="4" w:space="0"/>
              <w:bottom w:val="single" w:color="auto" w:sz="4" w:space="0"/>
              <w:right w:val="single" w:color="auto" w:sz="4" w:space="0"/>
            </w:tcBorders>
            <w:noWrap/>
            <w:vAlign w:val="center"/>
          </w:tcPr>
          <w:p w14:paraId="749576E8">
            <w:pPr>
              <w:widowControl/>
              <w:jc w:val="left"/>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共青团员</w:t>
            </w:r>
          </w:p>
        </w:tc>
        <w:tc>
          <w:tcPr>
            <w:tcW w:w="739" w:type="dxa"/>
            <w:tcBorders>
              <w:top w:val="single" w:color="auto" w:sz="4" w:space="0"/>
              <w:left w:val="single" w:color="auto" w:sz="4" w:space="0"/>
              <w:bottom w:val="single" w:color="auto" w:sz="4" w:space="0"/>
              <w:right w:val="single" w:color="auto" w:sz="4" w:space="0"/>
            </w:tcBorders>
            <w:noWrap/>
            <w:vAlign w:val="center"/>
          </w:tcPr>
          <w:p w14:paraId="3CC59D42">
            <w:pPr>
              <w:widowControl/>
              <w:jc w:val="center"/>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93.19231</w:t>
            </w:r>
          </w:p>
        </w:tc>
        <w:tc>
          <w:tcPr>
            <w:tcW w:w="621" w:type="dxa"/>
            <w:tcBorders>
              <w:top w:val="single" w:color="auto" w:sz="4" w:space="0"/>
              <w:left w:val="single" w:color="auto" w:sz="4" w:space="0"/>
              <w:bottom w:val="single" w:color="auto" w:sz="4" w:space="0"/>
              <w:right w:val="single" w:color="auto" w:sz="4" w:space="0"/>
            </w:tcBorders>
            <w:noWrap/>
            <w:vAlign w:val="center"/>
          </w:tcPr>
          <w:p w14:paraId="0B209FB0">
            <w:pPr>
              <w:widowControl/>
              <w:jc w:val="center"/>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1</w:t>
            </w:r>
          </w:p>
        </w:tc>
        <w:tc>
          <w:tcPr>
            <w:tcW w:w="739" w:type="dxa"/>
            <w:tcBorders>
              <w:top w:val="single" w:color="auto" w:sz="4" w:space="0"/>
              <w:left w:val="single" w:color="auto" w:sz="4" w:space="0"/>
              <w:bottom w:val="single" w:color="auto" w:sz="4" w:space="0"/>
              <w:right w:val="single" w:color="auto" w:sz="4" w:space="0"/>
            </w:tcBorders>
            <w:vAlign w:val="center"/>
          </w:tcPr>
          <w:p w14:paraId="4BB83334">
            <w:pPr>
              <w:widowControl/>
              <w:jc w:val="left"/>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rPr>
              <w:t>18</w:t>
            </w:r>
            <w:r>
              <w:rPr>
                <w:rFonts w:hint="eastAsia" w:ascii="宋体" w:hAnsi="宋体" w:eastAsia="宋体" w:cs="宋体"/>
                <w:color w:val="000000"/>
                <w:kern w:val="0"/>
                <w:sz w:val="20"/>
                <w:szCs w:val="24"/>
                <w:lang w:val="en-US" w:eastAsia="zh-CN"/>
              </w:rPr>
              <w:t>/18</w:t>
            </w:r>
          </w:p>
        </w:tc>
        <w:tc>
          <w:tcPr>
            <w:tcW w:w="1029" w:type="dxa"/>
            <w:tcBorders>
              <w:top w:val="single" w:color="auto" w:sz="4" w:space="0"/>
              <w:left w:val="single" w:color="auto" w:sz="4" w:space="0"/>
              <w:bottom w:val="single" w:color="auto" w:sz="4" w:space="0"/>
              <w:right w:val="single" w:color="auto" w:sz="4" w:space="0"/>
            </w:tcBorders>
            <w:vAlign w:val="center"/>
          </w:tcPr>
          <w:p w14:paraId="64DC33EE">
            <w:pPr>
              <w:tabs>
                <w:tab w:val="left" w:pos="2527"/>
              </w:tabs>
              <w:jc w:val="center"/>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优秀</w:t>
            </w:r>
          </w:p>
        </w:tc>
        <w:tc>
          <w:tcPr>
            <w:tcW w:w="6094" w:type="dxa"/>
            <w:tcBorders>
              <w:top w:val="single" w:color="auto" w:sz="4" w:space="0"/>
              <w:left w:val="single" w:color="auto" w:sz="4" w:space="0"/>
              <w:bottom w:val="single" w:color="auto" w:sz="4" w:space="0"/>
              <w:right w:val="single" w:color="auto" w:sz="4" w:space="0"/>
            </w:tcBorders>
            <w:vAlign w:val="center"/>
          </w:tcPr>
          <w:p w14:paraId="2809636D">
            <w:pPr>
              <w:widowControl/>
              <w:numPr>
                <w:ilvl w:val="0"/>
                <w:numId w:val="2"/>
              </w:numPr>
              <w:ind w:firstLine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2024-2025学年校级</w:t>
            </w:r>
            <w:r>
              <w:rPr>
                <w:rFonts w:ascii="宋体" w:hAnsi="宋体" w:eastAsia="宋体" w:cs="宋体"/>
                <w:color w:val="000000"/>
                <w:kern w:val="0"/>
                <w:sz w:val="20"/>
                <w:szCs w:val="24"/>
              </w:rPr>
              <w:t>优秀学生</w:t>
            </w:r>
          </w:p>
          <w:p w14:paraId="0A570609">
            <w:pPr>
              <w:widowControl/>
              <w:numPr>
                <w:ilvl w:val="0"/>
                <w:numId w:val="2"/>
              </w:numPr>
              <w:ind w:firstLineChars="0"/>
              <w:rPr>
                <w:rFonts w:hint="eastAsia" w:ascii="宋体" w:hAnsi="宋体" w:eastAsia="宋体" w:cs="宋体"/>
                <w:color w:val="000000"/>
                <w:kern w:val="0"/>
                <w:sz w:val="20"/>
                <w:szCs w:val="24"/>
              </w:rPr>
            </w:pPr>
            <w:r>
              <w:rPr>
                <w:rFonts w:ascii="宋体" w:hAnsi="宋体" w:eastAsia="宋体" w:cs="宋体"/>
                <w:color w:val="000000"/>
                <w:kern w:val="0"/>
                <w:sz w:val="20"/>
                <w:szCs w:val="24"/>
              </w:rPr>
              <w:t>202</w:t>
            </w:r>
            <w:r>
              <w:rPr>
                <w:rFonts w:hint="eastAsia" w:ascii="宋体" w:hAnsi="宋体" w:eastAsia="宋体" w:cs="宋体"/>
                <w:color w:val="000000"/>
                <w:kern w:val="0"/>
                <w:sz w:val="20"/>
                <w:szCs w:val="24"/>
              </w:rPr>
              <w:t>4</w:t>
            </w:r>
            <w:r>
              <w:rPr>
                <w:rFonts w:ascii="宋体" w:hAnsi="宋体" w:eastAsia="宋体" w:cs="宋体"/>
                <w:color w:val="000000"/>
                <w:kern w:val="0"/>
                <w:sz w:val="20"/>
                <w:szCs w:val="24"/>
              </w:rPr>
              <w:t>-202</w:t>
            </w:r>
            <w:r>
              <w:rPr>
                <w:rFonts w:hint="eastAsia" w:ascii="宋体" w:hAnsi="宋体" w:eastAsia="宋体" w:cs="宋体"/>
                <w:color w:val="000000"/>
                <w:kern w:val="0"/>
                <w:sz w:val="20"/>
                <w:szCs w:val="24"/>
              </w:rPr>
              <w:t>5</w:t>
            </w:r>
            <w:r>
              <w:rPr>
                <w:rFonts w:ascii="宋体" w:hAnsi="宋体" w:eastAsia="宋体" w:cs="宋体"/>
                <w:color w:val="000000"/>
                <w:kern w:val="0"/>
                <w:sz w:val="20"/>
                <w:szCs w:val="24"/>
              </w:rPr>
              <w:t>学年</w:t>
            </w:r>
            <w:r>
              <w:rPr>
                <w:rFonts w:hint="eastAsia" w:ascii="宋体" w:hAnsi="宋体" w:eastAsia="宋体" w:cs="宋体"/>
                <w:color w:val="000000"/>
                <w:kern w:val="0"/>
                <w:sz w:val="20"/>
                <w:szCs w:val="24"/>
              </w:rPr>
              <w:t>校级</w:t>
            </w:r>
            <w:r>
              <w:rPr>
                <w:rFonts w:ascii="宋体" w:hAnsi="宋体" w:eastAsia="宋体" w:cs="宋体"/>
                <w:color w:val="000000"/>
                <w:kern w:val="0"/>
                <w:sz w:val="20"/>
                <w:szCs w:val="24"/>
              </w:rPr>
              <w:t>学业之星</w:t>
            </w:r>
          </w:p>
          <w:p w14:paraId="51C48BEA">
            <w:pPr>
              <w:widowControl/>
              <w:numPr>
                <w:ilvl w:val="0"/>
                <w:numId w:val="2"/>
              </w:numPr>
              <w:ind w:firstLine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rPr>
              <w:t>2024-2025学年国家励志奖学金</w:t>
            </w:r>
          </w:p>
          <w:p w14:paraId="36BFC9D5">
            <w:pPr>
              <w:widowControl/>
              <w:numPr>
                <w:ilvl w:val="0"/>
                <w:numId w:val="2"/>
              </w:numPr>
              <w:ind w:firstLineChars="0"/>
              <w:rPr>
                <w:rFonts w:hint="eastAsia" w:ascii="宋体" w:hAnsi="宋体" w:eastAsia="宋体" w:cs="宋体"/>
                <w:color w:val="000000"/>
                <w:kern w:val="0"/>
                <w:sz w:val="20"/>
                <w:szCs w:val="24"/>
              </w:rPr>
            </w:pPr>
            <w:r>
              <w:rPr>
                <w:rFonts w:ascii="宋体" w:hAnsi="宋体" w:eastAsia="宋体" w:cs="宋体"/>
                <w:color w:val="000000"/>
                <w:kern w:val="0"/>
                <w:sz w:val="20"/>
                <w:szCs w:val="24"/>
              </w:rPr>
              <w:t>蓝桥杯全国软件和信息</w:t>
            </w:r>
            <w:r>
              <w:rPr>
                <w:rFonts w:hint="eastAsia" w:ascii="宋体" w:hAnsi="宋体" w:eastAsia="宋体" w:cs="宋体"/>
                <w:color w:val="000000"/>
                <w:kern w:val="0"/>
                <w:sz w:val="20"/>
                <w:szCs w:val="24"/>
              </w:rPr>
              <w:t>技术</w:t>
            </w:r>
            <w:r>
              <w:rPr>
                <w:rFonts w:ascii="宋体" w:hAnsi="宋体" w:eastAsia="宋体" w:cs="宋体"/>
                <w:color w:val="000000"/>
                <w:kern w:val="0"/>
                <w:sz w:val="20"/>
                <w:szCs w:val="24"/>
              </w:rPr>
              <w:t>专业人才大赛国家三等奖、省级一等奖、省级二等奖</w:t>
            </w:r>
          </w:p>
          <w:p w14:paraId="2DB3C084">
            <w:pPr>
              <w:widowControl/>
              <w:numPr>
                <w:ilvl w:val="0"/>
                <w:numId w:val="2"/>
              </w:numPr>
              <w:ind w:firstLineChars="0"/>
              <w:rPr>
                <w:rFonts w:hint="eastAsia" w:ascii="宋体" w:hAnsi="宋体" w:eastAsia="宋体" w:cs="宋体"/>
                <w:color w:val="000000"/>
                <w:kern w:val="0"/>
                <w:sz w:val="20"/>
                <w:szCs w:val="24"/>
              </w:rPr>
            </w:pPr>
            <w:r>
              <w:rPr>
                <w:rFonts w:ascii="宋体" w:hAnsi="宋体" w:eastAsia="宋体" w:cs="宋体"/>
                <w:color w:val="000000"/>
                <w:kern w:val="0"/>
                <w:sz w:val="20"/>
                <w:szCs w:val="24"/>
              </w:rPr>
              <w:t>传智杯全国IT技能大赛</w:t>
            </w:r>
            <w:r>
              <w:rPr>
                <w:rFonts w:hint="eastAsia" w:ascii="宋体" w:hAnsi="宋体" w:eastAsia="宋体" w:cs="宋体"/>
                <w:color w:val="000000"/>
                <w:kern w:val="0"/>
                <w:sz w:val="20"/>
                <w:szCs w:val="24"/>
              </w:rPr>
              <w:t>国家三等奖、省级一等奖</w:t>
            </w:r>
          </w:p>
        </w:tc>
        <w:tc>
          <w:tcPr>
            <w:tcW w:w="4159" w:type="dxa"/>
            <w:tcBorders>
              <w:top w:val="single" w:color="auto" w:sz="4" w:space="0"/>
              <w:left w:val="single" w:color="auto" w:sz="4" w:space="0"/>
              <w:bottom w:val="single" w:color="auto" w:sz="4" w:space="0"/>
              <w:right w:val="single" w:color="auto" w:sz="4" w:space="0"/>
            </w:tcBorders>
            <w:vAlign w:val="center"/>
          </w:tcPr>
          <w:p w14:paraId="3FCE1475">
            <w:pPr>
              <w:widowControl/>
              <w:rPr>
                <w:rFonts w:hint="eastAsia" w:ascii="宋体" w:hAnsi="宋体" w:eastAsia="宋体" w:cs="宋体"/>
                <w:color w:val="000000"/>
                <w:kern w:val="0"/>
                <w:szCs w:val="21"/>
              </w:rPr>
            </w:pPr>
            <w:r>
              <w:rPr>
                <w:rFonts w:hint="eastAsia" w:ascii="宋体" w:hAnsi="宋体" w:eastAsia="宋体" w:cs="宋体"/>
                <w:color w:val="000000"/>
                <w:kern w:val="0"/>
                <w:sz w:val="20"/>
                <w:szCs w:val="20"/>
              </w:rPr>
              <w:t>学业上，本人大二学年加权成绩为93.19231，上一学年排名以及总加权排名均列班级、专业、年级第一，通过大学英语四、六级。竞赛上，获得蓝桥杯C++组全国总决赛三等奖和传智杯全国总决赛三等奖等奖项以及省级奖项若干。大学期间获学业之星、优秀学生、国家励志奖学金等荣誉称号，入学至今担任班级心理委员，积极参加各类志愿活动，总志愿时长累计67小时。</w:t>
            </w:r>
          </w:p>
        </w:tc>
      </w:tr>
      <w:tr w14:paraId="6E6D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8" w:hRule="atLeast"/>
        </w:trPr>
        <w:tc>
          <w:tcPr>
            <w:tcW w:w="9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E907EA">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刘润祥</w:t>
            </w:r>
          </w:p>
        </w:tc>
        <w:tc>
          <w:tcPr>
            <w:tcW w:w="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8A767">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男</w:t>
            </w:r>
          </w:p>
        </w:tc>
        <w:tc>
          <w:tcPr>
            <w:tcW w:w="54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55DC3">
            <w:pPr>
              <w:widowControl/>
              <w:jc w:val="left"/>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共青团员</w:t>
            </w:r>
          </w:p>
        </w:tc>
        <w:tc>
          <w:tcPr>
            <w:tcW w:w="73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3E368">
            <w:pPr>
              <w:widowControl/>
              <w:jc w:val="center"/>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94.54545</w:t>
            </w:r>
          </w:p>
        </w:tc>
        <w:tc>
          <w:tcPr>
            <w:tcW w:w="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0FC6D4">
            <w:pPr>
              <w:widowControl/>
              <w:jc w:val="cente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2</w:t>
            </w:r>
          </w:p>
        </w:tc>
        <w:tc>
          <w:tcPr>
            <w:tcW w:w="739" w:type="dxa"/>
            <w:tcBorders>
              <w:top w:val="single" w:color="auto" w:sz="4" w:space="0"/>
              <w:left w:val="single" w:color="auto" w:sz="4" w:space="0"/>
              <w:bottom w:val="single" w:color="auto" w:sz="4" w:space="0"/>
              <w:right w:val="single" w:color="auto" w:sz="4" w:space="0"/>
            </w:tcBorders>
            <w:shd w:val="clear" w:color="auto" w:fill="auto"/>
            <w:vAlign w:val="center"/>
          </w:tcPr>
          <w:p w14:paraId="3718FF08">
            <w:pPr>
              <w:widowControl/>
              <w:jc w:val="left"/>
              <w:rPr>
                <w:rFonts w:hint="default"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7/7</w:t>
            </w:r>
          </w:p>
        </w:tc>
        <w:tc>
          <w:tcPr>
            <w:tcW w:w="1029" w:type="dxa"/>
            <w:tcBorders>
              <w:top w:val="single" w:color="auto" w:sz="4" w:space="0"/>
              <w:left w:val="single" w:color="auto" w:sz="4" w:space="0"/>
              <w:bottom w:val="single" w:color="auto" w:sz="4" w:space="0"/>
              <w:right w:val="single" w:color="auto" w:sz="4" w:space="0"/>
            </w:tcBorders>
            <w:shd w:val="clear" w:color="auto" w:fill="auto"/>
            <w:vAlign w:val="center"/>
          </w:tcPr>
          <w:p w14:paraId="14D5CD75">
            <w:pPr>
              <w:tabs>
                <w:tab w:val="left" w:pos="2527"/>
              </w:tabs>
              <w:jc w:val="center"/>
              <w:rPr>
                <w:rFonts w:hint="eastAsia" w:ascii="宋体" w:hAnsi="宋体" w:eastAsia="宋体" w:cs="宋体"/>
                <w:color w:val="000000"/>
                <w:kern w:val="0"/>
                <w:sz w:val="20"/>
                <w:szCs w:val="24"/>
                <w:lang w:val="en-US" w:eastAsia="zh-CN"/>
              </w:rPr>
            </w:pPr>
            <w:r>
              <w:rPr>
                <w:rFonts w:hint="eastAsia" w:ascii="宋体" w:hAnsi="宋体" w:eastAsia="宋体" w:cs="宋体"/>
                <w:color w:val="000000"/>
                <w:kern w:val="0"/>
                <w:sz w:val="20"/>
                <w:szCs w:val="24"/>
                <w:lang w:val="en-US" w:eastAsia="zh-CN"/>
              </w:rPr>
              <w:t>优秀</w:t>
            </w:r>
          </w:p>
        </w:tc>
        <w:tc>
          <w:tcPr>
            <w:tcW w:w="6094" w:type="dxa"/>
            <w:tcBorders>
              <w:top w:val="single" w:color="auto" w:sz="4" w:space="0"/>
              <w:left w:val="single" w:color="auto" w:sz="4" w:space="0"/>
              <w:bottom w:val="single" w:color="auto" w:sz="4" w:space="0"/>
              <w:right w:val="single" w:color="auto" w:sz="4" w:space="0"/>
            </w:tcBorders>
            <w:shd w:val="clear" w:color="auto" w:fill="auto"/>
            <w:vAlign w:val="center"/>
          </w:tcPr>
          <w:p w14:paraId="64CE0F8C">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1. </w:t>
            </w:r>
            <w:r>
              <w:rPr>
                <w:rFonts w:hint="eastAsia" w:ascii="宋体" w:hAnsi="宋体" w:eastAsia="宋体" w:cs="宋体"/>
                <w:color w:val="000000"/>
                <w:kern w:val="0"/>
                <w:sz w:val="20"/>
                <w:szCs w:val="24"/>
              </w:rPr>
              <w:t>国家励志奖学金（2025.12）</w:t>
            </w:r>
          </w:p>
          <w:p w14:paraId="0696F0D6">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2. </w:t>
            </w:r>
            <w:r>
              <w:rPr>
                <w:rFonts w:hint="eastAsia" w:ascii="宋体" w:hAnsi="宋体" w:eastAsia="宋体" w:cs="宋体"/>
                <w:color w:val="000000"/>
                <w:kern w:val="0"/>
                <w:sz w:val="20"/>
                <w:szCs w:val="24"/>
              </w:rPr>
              <w:t xml:space="preserve">中国田径协会 34 以下年龄段大众精英级选手称号（2025.11） </w:t>
            </w:r>
          </w:p>
          <w:p w14:paraId="15D9B428">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3. </w:t>
            </w:r>
            <w:r>
              <w:rPr>
                <w:rFonts w:hint="eastAsia" w:ascii="宋体" w:hAnsi="宋体" w:eastAsia="宋体" w:cs="宋体"/>
                <w:color w:val="000000"/>
                <w:kern w:val="0"/>
                <w:sz w:val="20"/>
                <w:szCs w:val="24"/>
              </w:rPr>
              <w:t xml:space="preserve">第十五届“挑战杯”中国大学生创业计划竞赛江西省金奖（2026.5） </w:t>
            </w:r>
          </w:p>
          <w:p w14:paraId="316AC578">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4. </w:t>
            </w:r>
            <w:r>
              <w:rPr>
                <w:rFonts w:hint="eastAsia" w:ascii="宋体" w:hAnsi="宋体" w:eastAsia="宋体" w:cs="宋体"/>
                <w:color w:val="000000"/>
                <w:kern w:val="0"/>
                <w:sz w:val="20"/>
                <w:szCs w:val="24"/>
              </w:rPr>
              <w:t>蓝桥杯省</w:t>
            </w:r>
            <w:r>
              <w:rPr>
                <w:rFonts w:hint="eastAsia" w:ascii="宋体" w:hAnsi="宋体" w:eastAsia="宋体" w:cs="宋体"/>
                <w:color w:val="000000"/>
                <w:kern w:val="0"/>
                <w:sz w:val="20"/>
                <w:szCs w:val="24"/>
                <w:lang w:val="en-US" w:eastAsia="zh-CN"/>
              </w:rPr>
              <w:t>级</w:t>
            </w:r>
            <w:r>
              <w:rPr>
                <w:rFonts w:hint="eastAsia" w:ascii="宋体" w:hAnsi="宋体" w:eastAsia="宋体" w:cs="宋体"/>
                <w:color w:val="000000"/>
                <w:kern w:val="0"/>
                <w:sz w:val="20"/>
                <w:szCs w:val="24"/>
              </w:rPr>
              <w:t xml:space="preserve">三等奖（2025.5） </w:t>
            </w:r>
          </w:p>
          <w:p w14:paraId="74ACF59F">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5. </w:t>
            </w:r>
            <w:r>
              <w:rPr>
                <w:rFonts w:hint="eastAsia" w:ascii="宋体" w:hAnsi="宋体" w:eastAsia="宋体" w:cs="宋体"/>
                <w:color w:val="000000"/>
                <w:kern w:val="0"/>
                <w:sz w:val="20"/>
                <w:szCs w:val="24"/>
              </w:rPr>
              <w:t>数学建模校</w:t>
            </w:r>
            <w:r>
              <w:rPr>
                <w:rFonts w:hint="eastAsia" w:ascii="宋体" w:hAnsi="宋体" w:eastAsia="宋体" w:cs="宋体"/>
                <w:color w:val="000000"/>
                <w:kern w:val="0"/>
                <w:sz w:val="20"/>
                <w:szCs w:val="24"/>
                <w:lang w:val="en-US" w:eastAsia="zh-CN"/>
              </w:rPr>
              <w:t>级</w:t>
            </w:r>
            <w:r>
              <w:rPr>
                <w:rFonts w:hint="eastAsia" w:ascii="宋体" w:hAnsi="宋体" w:eastAsia="宋体" w:cs="宋体"/>
                <w:color w:val="000000"/>
                <w:kern w:val="0"/>
                <w:sz w:val="20"/>
                <w:szCs w:val="24"/>
              </w:rPr>
              <w:t xml:space="preserve">二等奖（2026.6）  </w:t>
            </w:r>
          </w:p>
          <w:p w14:paraId="11A1A813">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6. </w:t>
            </w:r>
            <w:r>
              <w:rPr>
                <w:rFonts w:hint="eastAsia" w:ascii="宋体" w:hAnsi="宋体" w:eastAsia="宋体" w:cs="宋体"/>
                <w:color w:val="000000"/>
                <w:kern w:val="0"/>
                <w:sz w:val="20"/>
                <w:szCs w:val="24"/>
              </w:rPr>
              <w:t xml:space="preserve">市级优秀志愿者（2025.3） </w:t>
            </w:r>
          </w:p>
          <w:p w14:paraId="611AA46F">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7. </w:t>
            </w:r>
            <w:r>
              <w:rPr>
                <w:rFonts w:hint="eastAsia" w:ascii="宋体" w:hAnsi="宋体" w:eastAsia="宋体" w:cs="宋体"/>
                <w:color w:val="000000"/>
                <w:kern w:val="0"/>
                <w:sz w:val="20"/>
                <w:szCs w:val="24"/>
              </w:rPr>
              <w:t xml:space="preserve">优秀团员（2025.5） </w:t>
            </w:r>
          </w:p>
          <w:p w14:paraId="3F11A6E6">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8. </w:t>
            </w:r>
            <w:r>
              <w:rPr>
                <w:rFonts w:hint="eastAsia" w:ascii="宋体" w:hAnsi="宋体" w:eastAsia="宋体" w:cs="宋体"/>
                <w:color w:val="000000"/>
                <w:kern w:val="0"/>
                <w:sz w:val="20"/>
                <w:szCs w:val="24"/>
              </w:rPr>
              <w:t xml:space="preserve">优秀学生干部（2024.12） </w:t>
            </w:r>
          </w:p>
          <w:p w14:paraId="45B6688E">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9. </w:t>
            </w:r>
            <w:r>
              <w:rPr>
                <w:rFonts w:hint="eastAsia" w:ascii="宋体" w:hAnsi="宋体" w:eastAsia="宋体" w:cs="宋体"/>
                <w:color w:val="000000"/>
                <w:kern w:val="0"/>
                <w:sz w:val="20"/>
                <w:szCs w:val="24"/>
              </w:rPr>
              <w:t xml:space="preserve">道德模范之星（2024.12） </w:t>
            </w:r>
          </w:p>
          <w:p w14:paraId="44173526">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10. </w:t>
            </w:r>
            <w:r>
              <w:rPr>
                <w:rFonts w:hint="eastAsia" w:ascii="宋体" w:hAnsi="宋体" w:eastAsia="宋体" w:cs="宋体"/>
                <w:color w:val="000000"/>
                <w:kern w:val="0"/>
                <w:sz w:val="20"/>
                <w:szCs w:val="24"/>
              </w:rPr>
              <w:t xml:space="preserve">军训先进个人（2023.9） </w:t>
            </w:r>
          </w:p>
          <w:p w14:paraId="2A638660">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11. </w:t>
            </w:r>
            <w:r>
              <w:rPr>
                <w:rFonts w:hint="eastAsia" w:ascii="宋体" w:hAnsi="宋体" w:eastAsia="宋体" w:cs="宋体"/>
                <w:color w:val="000000"/>
                <w:kern w:val="0"/>
                <w:sz w:val="20"/>
                <w:szCs w:val="24"/>
              </w:rPr>
              <w:t xml:space="preserve">映山红文明寝室（2024.12） </w:t>
            </w:r>
          </w:p>
          <w:p w14:paraId="0E81174E">
            <w:pPr>
              <w:widowControl/>
              <w:numPr>
                <w:ilvl w:val="0"/>
                <w:numId w:val="0"/>
              </w:numPr>
              <w:ind w:leftChars="0"/>
              <w:rPr>
                <w:rFonts w:hint="eastAsia" w:ascii="宋体" w:hAnsi="宋体" w:eastAsia="宋体" w:cs="宋体"/>
                <w:color w:val="000000"/>
                <w:kern w:val="0"/>
                <w:sz w:val="20"/>
                <w:szCs w:val="24"/>
              </w:rPr>
            </w:pPr>
            <w:r>
              <w:rPr>
                <w:rFonts w:hint="eastAsia" w:ascii="宋体" w:hAnsi="宋体" w:eastAsia="宋体" w:cs="宋体"/>
                <w:color w:val="000000"/>
                <w:kern w:val="0"/>
                <w:sz w:val="20"/>
                <w:szCs w:val="24"/>
                <w:lang w:val="en-US" w:eastAsia="zh-CN"/>
              </w:rPr>
              <w:t xml:space="preserve">12. </w:t>
            </w:r>
            <w:r>
              <w:rPr>
                <w:rFonts w:hint="eastAsia" w:ascii="宋体" w:hAnsi="宋体" w:eastAsia="宋体" w:cs="宋体"/>
                <w:color w:val="000000"/>
                <w:kern w:val="0"/>
                <w:sz w:val="20"/>
                <w:szCs w:val="24"/>
              </w:rPr>
              <w:t>校运会 1500 米</w:t>
            </w:r>
            <w:r>
              <w:rPr>
                <w:rFonts w:hint="eastAsia" w:ascii="宋体" w:hAnsi="宋体" w:eastAsia="宋体" w:cs="宋体"/>
                <w:color w:val="000000"/>
                <w:kern w:val="0"/>
                <w:sz w:val="20"/>
                <w:szCs w:val="24"/>
                <w:lang w:val="en-US" w:eastAsia="zh-CN"/>
              </w:rPr>
              <w:t>第二</w:t>
            </w:r>
            <w:r>
              <w:rPr>
                <w:rFonts w:hint="eastAsia" w:ascii="宋体" w:hAnsi="宋体" w:eastAsia="宋体" w:cs="宋体"/>
                <w:color w:val="000000"/>
                <w:kern w:val="0"/>
                <w:sz w:val="20"/>
                <w:szCs w:val="24"/>
              </w:rPr>
              <w:t>名（2024.10）</w:t>
            </w:r>
          </w:p>
        </w:tc>
        <w:tc>
          <w:tcPr>
            <w:tcW w:w="4159" w:type="dxa"/>
            <w:tcBorders>
              <w:top w:val="single" w:color="auto" w:sz="4" w:space="0"/>
              <w:left w:val="single" w:color="auto" w:sz="4" w:space="0"/>
              <w:bottom w:val="single" w:color="auto" w:sz="4" w:space="0"/>
              <w:right w:val="single" w:color="auto" w:sz="4" w:space="0"/>
            </w:tcBorders>
            <w:shd w:val="clear" w:color="auto" w:fill="auto"/>
            <w:vAlign w:val="center"/>
          </w:tcPr>
          <w:p w14:paraId="6C500E0A">
            <w:pPr>
              <w:widowControl/>
              <w:rPr>
                <w:rFonts w:hint="eastAsia" w:ascii="宋体" w:hAnsi="宋体" w:eastAsia="宋体" w:cs="宋体"/>
                <w:color w:val="000000"/>
                <w:kern w:val="0"/>
                <w:szCs w:val="21"/>
              </w:rPr>
            </w:pPr>
            <w:r>
              <w:rPr>
                <w:rFonts w:hint="eastAsia" w:ascii="宋体" w:hAnsi="宋体" w:eastAsia="宋体" w:cs="宋体"/>
                <w:color w:val="000000"/>
                <w:kern w:val="0"/>
                <w:sz w:val="20"/>
                <w:szCs w:val="20"/>
                <w:lang w:val="en-US" w:eastAsia="zh-CN"/>
              </w:rPr>
              <w:t>学业上，</w:t>
            </w:r>
            <w:r>
              <w:rPr>
                <w:rFonts w:hint="eastAsia" w:ascii="宋体" w:hAnsi="宋体" w:eastAsia="宋体" w:cs="宋体"/>
                <w:color w:val="000000"/>
                <w:kern w:val="0"/>
                <w:sz w:val="20"/>
                <w:szCs w:val="20"/>
              </w:rPr>
              <w:t>本人大</w:t>
            </w:r>
            <w:r>
              <w:rPr>
                <w:rFonts w:hint="eastAsia" w:ascii="宋体" w:hAnsi="宋体" w:eastAsia="宋体" w:cs="宋体"/>
                <w:color w:val="000000"/>
                <w:kern w:val="0"/>
                <w:sz w:val="20"/>
                <w:szCs w:val="20"/>
                <w:lang w:val="en-US" w:eastAsia="zh-CN"/>
              </w:rPr>
              <w:t>三</w:t>
            </w:r>
            <w:r>
              <w:rPr>
                <w:rFonts w:hint="eastAsia" w:ascii="宋体" w:hAnsi="宋体" w:eastAsia="宋体" w:cs="宋体"/>
                <w:color w:val="000000"/>
                <w:kern w:val="0"/>
                <w:sz w:val="20"/>
                <w:szCs w:val="20"/>
              </w:rPr>
              <w:t>学年加权成绩为9</w:t>
            </w:r>
            <w:r>
              <w:rPr>
                <w:rFonts w:hint="eastAsia" w:ascii="宋体" w:hAnsi="宋体" w:eastAsia="宋体" w:cs="宋体"/>
                <w:color w:val="000000"/>
                <w:kern w:val="0"/>
                <w:sz w:val="20"/>
                <w:szCs w:val="20"/>
                <w:lang w:val="en-US" w:eastAsia="zh-CN"/>
              </w:rPr>
              <w:t>4.54545</w:t>
            </w:r>
            <w:r>
              <w:rPr>
                <w:rFonts w:hint="eastAsia" w:ascii="宋体" w:hAnsi="宋体" w:eastAsia="宋体" w:cs="宋体"/>
                <w:color w:val="000000"/>
                <w:kern w:val="0"/>
                <w:sz w:val="20"/>
                <w:szCs w:val="20"/>
              </w:rPr>
              <w:t>，</w:t>
            </w:r>
            <w:r>
              <w:rPr>
                <w:rFonts w:hint="eastAsia" w:ascii="宋体" w:hAnsi="宋体" w:eastAsia="宋体" w:cs="宋体"/>
                <w:color w:val="000000"/>
                <w:kern w:val="0"/>
                <w:sz w:val="20"/>
                <w:szCs w:val="20"/>
                <w:lang w:val="en-US" w:eastAsia="zh-CN"/>
              </w:rPr>
              <w:t>上一学年排名位列班级、专业、年级第二，并且一次性通过了大学英语四、六级。科研竞赛上，共发表两篇国际顶会论文，作为负责人领导一项国家级大创项目，并获得一项国家发明专利授权。</w:t>
            </w:r>
            <w:r>
              <w:rPr>
                <w:rFonts w:hint="eastAsia" w:ascii="宋体" w:hAnsi="宋体" w:eastAsia="宋体" w:cs="宋体"/>
                <w:color w:val="000000"/>
                <w:kern w:val="0"/>
                <w:sz w:val="20"/>
                <w:szCs w:val="20"/>
              </w:rPr>
              <w:t>大学期间获</w:t>
            </w:r>
            <w:r>
              <w:rPr>
                <w:rFonts w:hint="eastAsia" w:ascii="宋体" w:hAnsi="宋体" w:eastAsia="宋体" w:cs="宋体"/>
                <w:color w:val="000000"/>
                <w:kern w:val="0"/>
                <w:sz w:val="20"/>
                <w:szCs w:val="20"/>
                <w:lang w:val="en-US" w:eastAsia="zh-CN"/>
              </w:rPr>
              <w:t>得过国家励志奖学金</w:t>
            </w:r>
            <w:r>
              <w:rPr>
                <w:rFonts w:hint="eastAsia" w:ascii="宋体" w:hAnsi="宋体" w:eastAsia="宋体" w:cs="宋体"/>
                <w:color w:val="000000"/>
                <w:kern w:val="0"/>
                <w:sz w:val="20"/>
                <w:szCs w:val="20"/>
              </w:rPr>
              <w:t>、优秀</w:t>
            </w:r>
            <w:r>
              <w:rPr>
                <w:rFonts w:hint="eastAsia" w:ascii="宋体" w:hAnsi="宋体" w:eastAsia="宋体" w:cs="宋体"/>
                <w:color w:val="000000"/>
                <w:kern w:val="0"/>
                <w:sz w:val="20"/>
                <w:szCs w:val="20"/>
                <w:lang w:val="en-US" w:eastAsia="zh-CN"/>
              </w:rPr>
              <w:t>学生干部</w:t>
            </w:r>
            <w:r>
              <w:rPr>
                <w:rFonts w:hint="eastAsia" w:ascii="宋体" w:hAnsi="宋体" w:eastAsia="宋体" w:cs="宋体"/>
                <w:color w:val="000000"/>
                <w:kern w:val="0"/>
                <w:sz w:val="20"/>
                <w:szCs w:val="20"/>
              </w:rPr>
              <w:t>、优秀</w:t>
            </w:r>
            <w:r>
              <w:rPr>
                <w:rFonts w:hint="eastAsia" w:ascii="宋体" w:hAnsi="宋体" w:eastAsia="宋体" w:cs="宋体"/>
                <w:color w:val="000000"/>
                <w:kern w:val="0"/>
                <w:sz w:val="20"/>
                <w:szCs w:val="20"/>
                <w:lang w:val="en-US" w:eastAsia="zh-CN"/>
              </w:rPr>
              <w:t>团员、军训先进个人</w:t>
            </w:r>
            <w:r>
              <w:rPr>
                <w:rFonts w:hint="eastAsia" w:ascii="宋体" w:hAnsi="宋体" w:eastAsia="宋体" w:cs="宋体"/>
                <w:color w:val="000000"/>
                <w:kern w:val="0"/>
                <w:sz w:val="20"/>
                <w:szCs w:val="20"/>
              </w:rPr>
              <w:t>等荣誉称号</w:t>
            </w:r>
            <w:r>
              <w:rPr>
                <w:rFonts w:hint="eastAsia" w:ascii="宋体" w:hAnsi="宋体" w:eastAsia="宋体" w:cs="宋体"/>
                <w:color w:val="000000"/>
                <w:kern w:val="0"/>
                <w:sz w:val="20"/>
                <w:szCs w:val="20"/>
                <w:lang w:eastAsia="zh-CN"/>
              </w:rPr>
              <w:t>，</w:t>
            </w:r>
            <w:r>
              <w:rPr>
                <w:rFonts w:hint="eastAsia" w:ascii="宋体" w:hAnsi="宋体" w:eastAsia="宋体" w:cs="宋体"/>
                <w:color w:val="000000"/>
                <w:kern w:val="0"/>
                <w:sz w:val="20"/>
                <w:szCs w:val="20"/>
                <w:lang w:val="en-US" w:eastAsia="zh-CN"/>
              </w:rPr>
              <w:t>入学至今担任班级勤工委员，曾任院大自委校风督察部干事，总志愿时长累计超100小时，获得市级优秀志愿者称号。</w:t>
            </w:r>
          </w:p>
        </w:tc>
      </w:tr>
    </w:tbl>
    <w:p w14:paraId="6AE0E671">
      <w:pPr>
        <w:spacing w:line="240" w:lineRule="auto"/>
      </w:pPr>
    </w:p>
    <w:p w14:paraId="6D0874A0">
      <w:pPr>
        <w:ind w:firstLine="560" w:firstLineChars="200"/>
        <w:rPr>
          <w:rFonts w:hint="eastAsia" w:ascii="华文仿宋" w:hAnsi="华文仿宋" w:eastAsia="华文仿宋"/>
          <w:kern w:val="0"/>
          <w:sz w:val="28"/>
          <w:szCs w:val="28"/>
        </w:rPr>
      </w:pPr>
      <w:r>
        <w:rPr>
          <w:rFonts w:ascii="华文仿宋" w:hAnsi="华文仿宋" w:eastAsia="华文仿宋"/>
          <w:sz w:val="28"/>
          <w:szCs w:val="28"/>
        </w:rPr>
        <w:t>现向全院本科学生公示</w:t>
      </w:r>
      <w:r>
        <w:rPr>
          <w:rFonts w:hint="eastAsia" w:ascii="华文仿宋" w:hAnsi="华文仿宋" w:eastAsia="华文仿宋"/>
          <w:sz w:val="28"/>
          <w:szCs w:val="28"/>
        </w:rPr>
        <w:t>。</w:t>
      </w:r>
      <w:r>
        <w:rPr>
          <w:rFonts w:ascii="华文仿宋" w:hAnsi="华文仿宋" w:eastAsia="华文仿宋"/>
          <w:sz w:val="28"/>
          <w:szCs w:val="28"/>
        </w:rPr>
        <w:t>在公示期间，若对以上</w:t>
      </w:r>
      <w:r>
        <w:rPr>
          <w:rFonts w:hint="eastAsia" w:ascii="华文仿宋" w:hAnsi="华文仿宋" w:eastAsia="华文仿宋"/>
          <w:sz w:val="28"/>
          <w:szCs w:val="28"/>
        </w:rPr>
        <w:t>名单</w:t>
      </w:r>
      <w:r>
        <w:rPr>
          <w:rFonts w:ascii="华文仿宋" w:hAnsi="华文仿宋" w:eastAsia="华文仿宋"/>
          <w:sz w:val="28"/>
          <w:szCs w:val="28"/>
        </w:rPr>
        <w:t>有异议，请致电：</w:t>
      </w:r>
      <w:r>
        <w:rPr>
          <w:rFonts w:hint="eastAsia" w:ascii="华文仿宋" w:hAnsi="华文仿宋" w:eastAsia="华文仿宋"/>
          <w:sz w:val="28"/>
          <w:szCs w:val="28"/>
        </w:rPr>
        <w:t>83983576、</w:t>
      </w:r>
      <w:r>
        <w:rPr>
          <w:rFonts w:hint="eastAsia" w:ascii="华文仿宋" w:hAnsi="华文仿宋" w:eastAsia="华文仿宋"/>
          <w:kern w:val="0"/>
          <w:sz w:val="28"/>
          <w:szCs w:val="28"/>
        </w:rPr>
        <w:t>83983892。</w:t>
      </w:r>
    </w:p>
    <w:p w14:paraId="18FC736C">
      <w:pPr>
        <w:spacing w:line="240" w:lineRule="auto"/>
      </w:pPr>
    </w:p>
    <w:p w14:paraId="5905589B">
      <w:pPr>
        <w:jc w:val="right"/>
        <w:rPr>
          <w:rFonts w:hint="eastAsia" w:ascii="华文仿宋" w:hAnsi="华文仿宋" w:eastAsia="华文仿宋"/>
          <w:sz w:val="28"/>
          <w:szCs w:val="28"/>
        </w:rPr>
      </w:pPr>
      <w:r>
        <w:rPr>
          <w:rFonts w:hint="eastAsia" w:ascii="华文仿宋" w:hAnsi="华文仿宋" w:eastAsia="华文仿宋"/>
          <w:sz w:val="28"/>
          <w:szCs w:val="28"/>
        </w:rPr>
        <w:t>计算机与人工智能学院党委</w:t>
      </w:r>
    </w:p>
    <w:p w14:paraId="3D252985">
      <w:pPr>
        <w:jc w:val="right"/>
        <w:rPr>
          <w:rFonts w:hint="eastAsia" w:ascii="华文仿宋" w:hAnsi="华文仿宋" w:eastAsia="华文仿宋"/>
          <w:sz w:val="28"/>
          <w:szCs w:val="28"/>
        </w:rPr>
      </w:pPr>
      <w:r>
        <w:rPr>
          <w:rFonts w:hint="eastAsia" w:ascii="华文仿宋" w:hAnsi="华文仿宋" w:eastAsia="华文仿宋"/>
          <w:sz w:val="28"/>
          <w:szCs w:val="28"/>
        </w:rPr>
        <w:t>202</w:t>
      </w:r>
      <w:r>
        <w:rPr>
          <w:rFonts w:hint="eastAsia" w:ascii="华文仿宋" w:hAnsi="华文仿宋" w:eastAsia="华文仿宋"/>
          <w:sz w:val="28"/>
          <w:szCs w:val="28"/>
          <w:lang w:val="en-US" w:eastAsia="zh-CN"/>
        </w:rPr>
        <w:t>6</w:t>
      </w:r>
      <w:r>
        <w:rPr>
          <w:rFonts w:hint="eastAsia" w:ascii="华文仿宋" w:hAnsi="华文仿宋" w:eastAsia="华文仿宋"/>
          <w:sz w:val="28"/>
          <w:szCs w:val="28"/>
        </w:rPr>
        <w:t>年9月</w:t>
      </w:r>
      <w:r>
        <w:rPr>
          <w:rFonts w:hint="eastAsia" w:ascii="华文仿宋" w:hAnsi="华文仿宋" w:eastAsia="华文仿宋"/>
          <w:sz w:val="28"/>
          <w:szCs w:val="28"/>
          <w:lang w:val="en-US" w:eastAsia="zh-CN"/>
        </w:rPr>
        <w:t>18</w:t>
      </w:r>
      <w:r>
        <w:rPr>
          <w:rFonts w:hint="eastAsia" w:ascii="华文仿宋" w:hAnsi="华文仿宋" w:eastAsia="华文仿宋"/>
          <w:sz w:val="28"/>
          <w:szCs w:val="28"/>
        </w:rPr>
        <w:t>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embedRegular r:id="rId1" w:fontKey="{871E9626-4C8E-422E-BFD7-0343D1745D3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57B9FC"/>
    <w:multiLevelType w:val="singleLevel"/>
    <w:tmpl w:val="CB57B9FC"/>
    <w:lvl w:ilvl="0" w:tentative="0">
      <w:start w:val="1"/>
      <w:numFmt w:val="decimal"/>
      <w:suff w:val="space"/>
      <w:lvlText w:val="%1."/>
      <w:lvlJc w:val="left"/>
      <w:pPr>
        <w:ind w:left="0" w:firstLine="0"/>
      </w:pPr>
    </w:lvl>
  </w:abstractNum>
  <w:abstractNum w:abstractNumId="1">
    <w:nsid w:val="443A3703"/>
    <w:multiLevelType w:val="singleLevel"/>
    <w:tmpl w:val="443A3703"/>
    <w:lvl w:ilvl="0" w:tentative="0">
      <w:start w:val="1"/>
      <w:numFmt w:val="decimal"/>
      <w:suff w:val="space"/>
      <w:lvlText w:val="%1."/>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BjMWI5YTI1NWY4NjY2YmEyYTIzYTc0NzhhNzk0MmEifQ=="/>
  </w:docVars>
  <w:rsids>
    <w:rsidRoot w:val="0065522C"/>
    <w:rsid w:val="00095563"/>
    <w:rsid w:val="00135526"/>
    <w:rsid w:val="002245CF"/>
    <w:rsid w:val="00342F92"/>
    <w:rsid w:val="00405169"/>
    <w:rsid w:val="00436E85"/>
    <w:rsid w:val="00477F20"/>
    <w:rsid w:val="004E135D"/>
    <w:rsid w:val="005638CF"/>
    <w:rsid w:val="005B7288"/>
    <w:rsid w:val="00606954"/>
    <w:rsid w:val="006255DA"/>
    <w:rsid w:val="0065522C"/>
    <w:rsid w:val="006F2B84"/>
    <w:rsid w:val="007663A9"/>
    <w:rsid w:val="008E12D0"/>
    <w:rsid w:val="008E5A68"/>
    <w:rsid w:val="008F0DBC"/>
    <w:rsid w:val="0096779C"/>
    <w:rsid w:val="00B116CB"/>
    <w:rsid w:val="00B85BC8"/>
    <w:rsid w:val="00C53F62"/>
    <w:rsid w:val="00C66116"/>
    <w:rsid w:val="00C72320"/>
    <w:rsid w:val="00C80469"/>
    <w:rsid w:val="00CA5574"/>
    <w:rsid w:val="00CC38BD"/>
    <w:rsid w:val="00D31756"/>
    <w:rsid w:val="00DA0B34"/>
    <w:rsid w:val="00F753B2"/>
    <w:rsid w:val="020154AC"/>
    <w:rsid w:val="02D965B3"/>
    <w:rsid w:val="099351BC"/>
    <w:rsid w:val="0AFA33CD"/>
    <w:rsid w:val="0EBD6C3D"/>
    <w:rsid w:val="0EF33893"/>
    <w:rsid w:val="0F8D6A5D"/>
    <w:rsid w:val="10DD77C5"/>
    <w:rsid w:val="12F32247"/>
    <w:rsid w:val="16481310"/>
    <w:rsid w:val="183D0B4A"/>
    <w:rsid w:val="21C0457B"/>
    <w:rsid w:val="2220032E"/>
    <w:rsid w:val="233148B6"/>
    <w:rsid w:val="258C0AFD"/>
    <w:rsid w:val="266C1B34"/>
    <w:rsid w:val="26D519C6"/>
    <w:rsid w:val="2B32147B"/>
    <w:rsid w:val="2B8B652A"/>
    <w:rsid w:val="2D9C08DA"/>
    <w:rsid w:val="2FB219AC"/>
    <w:rsid w:val="304E2B35"/>
    <w:rsid w:val="339B6F27"/>
    <w:rsid w:val="347751AB"/>
    <w:rsid w:val="358D2CB9"/>
    <w:rsid w:val="370B7A5D"/>
    <w:rsid w:val="37CF6EA1"/>
    <w:rsid w:val="382179C7"/>
    <w:rsid w:val="3980357E"/>
    <w:rsid w:val="3CBB3EB4"/>
    <w:rsid w:val="3CC16713"/>
    <w:rsid w:val="3CFC5DE1"/>
    <w:rsid w:val="40E63206"/>
    <w:rsid w:val="473D4EEF"/>
    <w:rsid w:val="47E66A05"/>
    <w:rsid w:val="487D3AC5"/>
    <w:rsid w:val="4D143BD3"/>
    <w:rsid w:val="4E5B4E73"/>
    <w:rsid w:val="515C2DD9"/>
    <w:rsid w:val="51A41581"/>
    <w:rsid w:val="54286D42"/>
    <w:rsid w:val="561D5ED7"/>
    <w:rsid w:val="56FE6A97"/>
    <w:rsid w:val="5A013892"/>
    <w:rsid w:val="5A72021D"/>
    <w:rsid w:val="5BB56E3A"/>
    <w:rsid w:val="5F832EB3"/>
    <w:rsid w:val="601D2892"/>
    <w:rsid w:val="62751FFF"/>
    <w:rsid w:val="63E91153"/>
    <w:rsid w:val="67B30DE3"/>
    <w:rsid w:val="6A214F6D"/>
    <w:rsid w:val="6D040439"/>
    <w:rsid w:val="6D6A09B8"/>
    <w:rsid w:val="6EAB7F82"/>
    <w:rsid w:val="6ED55CC5"/>
    <w:rsid w:val="71F671BD"/>
    <w:rsid w:val="72694E43"/>
    <w:rsid w:val="74684A0E"/>
    <w:rsid w:val="74F61B5D"/>
    <w:rsid w:val="75711A9F"/>
    <w:rsid w:val="75D17033"/>
    <w:rsid w:val="763A1368"/>
    <w:rsid w:val="78291D82"/>
    <w:rsid w:val="79386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383</Words>
  <Characters>440</Characters>
  <Lines>5</Lines>
  <Paragraphs>1</Paragraphs>
  <TotalTime>9</TotalTime>
  <ScaleCrop>false</ScaleCrop>
  <LinksUpToDate>false</LinksUpToDate>
  <CharactersWithSpaces>440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2020-09-24T14:58:00Z</dcterms:created>
  <dc:creator>Hean</dc:creator>
  <cp:lastModifiedBy>ASUS</cp:lastModifiedBy>
  <dcterms:modified xsi:type="dcterms:W3CDTF">2026-09-22T08:56:34Z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B5321F1DA5E74D399F80E1DB4FAC5D72_13</vt:lpwstr>
  </property>
  <property fmtid="{D5CDD505-2E9C-101B-9397-08002B2CF9AE}" pid="4" name="KSOTemplateDocerSaveRecord">
    <vt:lpwstr>eyJoZGlkIjoiZmIzM2MxMWRhNzBlNDNlNTE5NjQzZmU5NTViZGQ4MzgiLCJ1c2VySWQiOiIxNDc1MjMyNzk5In0=</vt:lpwstr>
  </property>
</Properties>
</file>